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D0" w:rsidRDefault="00451DD0" w:rsidP="00451DD0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Повідомлення про проведення загальних зборів, проект порядку денного та проекти рішень з питань порядку денного</w:t>
      </w:r>
    </w:p>
    <w:p w:rsidR="00451DD0" w:rsidRDefault="00451DD0" w:rsidP="00451DD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Публічне акціонерне товариство “</w:t>
      </w:r>
      <w:proofErr w:type="spellStart"/>
      <w:r>
        <w:rPr>
          <w:sz w:val="22"/>
          <w:szCs w:val="22"/>
        </w:rPr>
        <w:t>Закарпатнерудпром</w:t>
      </w:r>
      <w:proofErr w:type="spellEnd"/>
      <w:r>
        <w:rPr>
          <w:sz w:val="22"/>
          <w:szCs w:val="22"/>
        </w:rPr>
        <w:t xml:space="preserve">” (код за ЄДРПОУ 00292540; місцезнаходження: 90450, с. </w:t>
      </w:r>
      <w:proofErr w:type="spellStart"/>
      <w:r>
        <w:rPr>
          <w:sz w:val="22"/>
          <w:szCs w:val="22"/>
        </w:rPr>
        <w:t>Сокирниця,вул</w:t>
      </w:r>
      <w:proofErr w:type="spellEnd"/>
      <w:r>
        <w:rPr>
          <w:sz w:val="22"/>
          <w:szCs w:val="22"/>
        </w:rPr>
        <w:t xml:space="preserve">. Свободи, 20, Хустський район, Закарпатська область) повідомляє, що </w:t>
      </w:r>
      <w:r>
        <w:rPr>
          <w:b/>
          <w:bCs/>
          <w:sz w:val="22"/>
          <w:szCs w:val="22"/>
        </w:rPr>
        <w:t>річні загальні збори акціонерів ПАТ “</w:t>
      </w:r>
      <w:proofErr w:type="spellStart"/>
      <w:r>
        <w:rPr>
          <w:b/>
          <w:bCs/>
          <w:sz w:val="22"/>
          <w:szCs w:val="22"/>
        </w:rPr>
        <w:t>Закарпатнерудпром</w:t>
      </w:r>
      <w:proofErr w:type="spellEnd"/>
      <w:r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 xml:space="preserve"> відбудуться 27.04.2017 року о </w:t>
      </w:r>
      <w:r>
        <w:rPr>
          <w:bCs/>
          <w:sz w:val="22"/>
          <w:szCs w:val="22"/>
        </w:rPr>
        <w:t>12</w:t>
      </w:r>
      <w:r>
        <w:rPr>
          <w:bCs/>
          <w:sz w:val="22"/>
          <w:szCs w:val="22"/>
          <w:u w:val="single"/>
          <w:vertAlign w:val="superscript"/>
        </w:rPr>
        <w:t>00</w:t>
      </w:r>
      <w:r>
        <w:rPr>
          <w:bCs/>
          <w:sz w:val="22"/>
          <w:szCs w:val="22"/>
        </w:rPr>
        <w:t xml:space="preserve"> годині</w:t>
      </w:r>
      <w:r>
        <w:rPr>
          <w:sz w:val="22"/>
          <w:szCs w:val="22"/>
        </w:rPr>
        <w:t xml:space="preserve">  в кабінеті для нарад(перший поверх адміністративно-побутового комплексу) ПАТ "</w:t>
      </w:r>
      <w:proofErr w:type="spellStart"/>
      <w:r>
        <w:rPr>
          <w:sz w:val="22"/>
          <w:szCs w:val="22"/>
        </w:rPr>
        <w:t>Закарпатнерудпром</w:t>
      </w:r>
      <w:proofErr w:type="spellEnd"/>
      <w:r>
        <w:rPr>
          <w:sz w:val="22"/>
          <w:szCs w:val="22"/>
        </w:rPr>
        <w:t xml:space="preserve">",  за </w:t>
      </w:r>
      <w:proofErr w:type="spellStart"/>
      <w:r>
        <w:rPr>
          <w:sz w:val="22"/>
          <w:szCs w:val="22"/>
        </w:rPr>
        <w:t>адресою</w:t>
      </w:r>
      <w:proofErr w:type="spellEnd"/>
      <w:r>
        <w:rPr>
          <w:sz w:val="22"/>
          <w:szCs w:val="22"/>
        </w:rPr>
        <w:t xml:space="preserve">: 90450, Закарпатська область, Хустський район, село </w:t>
      </w:r>
      <w:proofErr w:type="spellStart"/>
      <w:r>
        <w:rPr>
          <w:sz w:val="22"/>
          <w:szCs w:val="22"/>
        </w:rPr>
        <w:t>Сокирниця</w:t>
      </w:r>
      <w:proofErr w:type="spellEnd"/>
      <w:r>
        <w:rPr>
          <w:sz w:val="22"/>
          <w:szCs w:val="22"/>
        </w:rPr>
        <w:t>, вул. Свободи,20.</w:t>
      </w:r>
    </w:p>
    <w:p w:rsidR="00451DD0" w:rsidRDefault="00451DD0" w:rsidP="00451DD0">
      <w:pPr>
        <w:pStyle w:val="21"/>
        <w:ind w:firstLine="851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Реєстрація учасників зборів  з 11</w:t>
      </w:r>
      <w:r>
        <w:rPr>
          <w:rFonts w:ascii="Times New Roman" w:hAnsi="Times New Roman"/>
          <w:bCs/>
          <w:iCs/>
          <w:sz w:val="22"/>
          <w:szCs w:val="22"/>
          <w:vertAlign w:val="superscript"/>
        </w:rPr>
        <w:t>00</w:t>
      </w:r>
      <w:r>
        <w:rPr>
          <w:rFonts w:ascii="Times New Roman" w:hAnsi="Times New Roman"/>
          <w:bCs/>
          <w:iCs/>
          <w:sz w:val="22"/>
          <w:szCs w:val="22"/>
        </w:rPr>
        <w:t xml:space="preserve"> год. до 11</w:t>
      </w:r>
      <w:r>
        <w:rPr>
          <w:rFonts w:ascii="Times New Roman" w:hAnsi="Times New Roman"/>
          <w:bCs/>
          <w:iCs/>
          <w:sz w:val="22"/>
          <w:szCs w:val="22"/>
          <w:vertAlign w:val="superscript"/>
        </w:rPr>
        <w:t>45</w:t>
      </w:r>
      <w:r>
        <w:rPr>
          <w:rFonts w:ascii="Times New Roman" w:hAnsi="Times New Roman"/>
          <w:bCs/>
          <w:iCs/>
          <w:sz w:val="22"/>
          <w:szCs w:val="22"/>
        </w:rPr>
        <w:t xml:space="preserve"> год. в день та за місцем проведення зборів.</w:t>
      </w:r>
    </w:p>
    <w:p w:rsidR="00451DD0" w:rsidRDefault="00451DD0" w:rsidP="00451D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складення переліку акціонерів, які мають право на участь у Загальних зборах акціонерів, - станом на 24-00 год. </w:t>
      </w:r>
      <w:r>
        <w:rPr>
          <w:sz w:val="22"/>
          <w:szCs w:val="22"/>
          <w:lang w:val="ru-RU"/>
        </w:rPr>
        <w:t>21</w:t>
      </w:r>
      <w:r>
        <w:rPr>
          <w:sz w:val="22"/>
          <w:szCs w:val="22"/>
        </w:rPr>
        <w:t xml:space="preserve">.04.2017р. </w:t>
      </w:r>
    </w:p>
    <w:p w:rsidR="00451DD0" w:rsidRDefault="00451DD0" w:rsidP="00451DD0">
      <w:pPr>
        <w:autoSpaceDE w:val="0"/>
        <w:autoSpaceDN w:val="0"/>
        <w:adjustRightInd w:val="0"/>
        <w:ind w:right="1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З документами, </w:t>
      </w:r>
      <w:r>
        <w:rPr>
          <w:color w:val="000000"/>
          <w:sz w:val="22"/>
          <w:szCs w:val="22"/>
        </w:rPr>
        <w:t>необхідними для прийняття рішень з порядку денного</w:t>
      </w:r>
      <w:r>
        <w:rPr>
          <w:sz w:val="22"/>
          <w:szCs w:val="22"/>
        </w:rPr>
        <w:t xml:space="preserve"> зборів, акціонери можуть ознайомитись у робочі дні за місцезнаходженням товариства </w:t>
      </w:r>
      <w:r>
        <w:rPr>
          <w:color w:val="000000"/>
          <w:sz w:val="22"/>
          <w:szCs w:val="22"/>
        </w:rPr>
        <w:t xml:space="preserve">  в кабінеті Головного бухгалтера, а в день проведення загальних зборів акціонерів – у місці їх проведення. </w:t>
      </w:r>
    </w:p>
    <w:p w:rsidR="00451DD0" w:rsidRDefault="00451DD0" w:rsidP="00451DD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Довідки за телефоном:  </w:t>
      </w:r>
      <w:r w:rsidRPr="00DD27C3">
        <w:rPr>
          <w:sz w:val="22"/>
          <w:szCs w:val="22"/>
          <w:lang w:val="ru-RU"/>
        </w:rPr>
        <w:t>0673448203</w:t>
      </w:r>
      <w:r w:rsidRPr="00DD27C3">
        <w:rPr>
          <w:sz w:val="22"/>
          <w:szCs w:val="22"/>
        </w:rPr>
        <w:t>.</w:t>
      </w:r>
      <w:r>
        <w:rPr>
          <w:sz w:val="22"/>
          <w:szCs w:val="22"/>
        </w:rPr>
        <w:t xml:space="preserve">  Відповідальна особа за ознайомлення акціонерів з документами – </w:t>
      </w:r>
      <w:r>
        <w:rPr>
          <w:color w:val="000000"/>
          <w:sz w:val="22"/>
          <w:szCs w:val="22"/>
        </w:rPr>
        <w:t>Головний бухгалтер Припін Іванна Володимирівна</w:t>
      </w:r>
      <w:r>
        <w:rPr>
          <w:sz w:val="22"/>
          <w:szCs w:val="22"/>
        </w:rPr>
        <w:t xml:space="preserve"> </w:t>
      </w:r>
    </w:p>
    <w:p w:rsidR="00451DD0" w:rsidRDefault="00451DD0" w:rsidP="00451DD0">
      <w:pPr>
        <w:pBdr>
          <w:bottom w:val="single" w:sz="12" w:space="1" w:color="auto"/>
        </w:pBdr>
        <w:spacing w:line="276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Адреса веб-сайту, на якому розміщена інформація з проектом рішень щодо кожного з питань, включених до проекту  порядку денного зборів: </w:t>
      </w:r>
      <w:hyperlink r:id="rId4" w:history="1">
        <w:r>
          <w:rPr>
            <w:rStyle w:val="a3"/>
            <w:sz w:val="22"/>
            <w:szCs w:val="22"/>
            <w:lang w:val="en-US"/>
          </w:rPr>
          <w:t>http</w:t>
        </w:r>
        <w:r>
          <w:rPr>
            <w:rStyle w:val="a3"/>
            <w:sz w:val="22"/>
            <w:szCs w:val="22"/>
            <w:lang w:val="ru-RU"/>
          </w:rPr>
          <w:t>://</w:t>
        </w:r>
        <w:r>
          <w:rPr>
            <w:rStyle w:val="a3"/>
            <w:sz w:val="22"/>
            <w:szCs w:val="22"/>
          </w:rPr>
          <w:t>zakarpatnerudprom.kiev.ua</w:t>
        </w:r>
      </w:hyperlink>
      <w:r>
        <w:rPr>
          <w:color w:val="000000"/>
          <w:sz w:val="22"/>
          <w:szCs w:val="22"/>
          <w:u w:val="single"/>
          <w:lang w:val="ru-RU"/>
        </w:rPr>
        <w:t xml:space="preserve">  </w:t>
      </w:r>
    </w:p>
    <w:p w:rsidR="00451DD0" w:rsidRDefault="00451DD0" w:rsidP="00451DD0">
      <w:pPr>
        <w:ind w:firstLine="567"/>
        <w:jc w:val="both"/>
        <w:rPr>
          <w:sz w:val="22"/>
          <w:szCs w:val="22"/>
          <w:lang w:val="ru-RU"/>
        </w:rPr>
      </w:pPr>
      <w:r>
        <w:rPr>
          <w:iCs/>
          <w:sz w:val="22"/>
          <w:szCs w:val="22"/>
        </w:rPr>
        <w:t>Для реєстрації акціонери повинні мати при собі</w:t>
      </w:r>
      <w:r>
        <w:rPr>
          <w:sz w:val="22"/>
          <w:szCs w:val="22"/>
        </w:rPr>
        <w:t xml:space="preserve"> документ, що посвідчує особу (паспорт), а  представникам акціонерів додатково необхідно мати документи (довіреність, тощо), які підтверджують їх повноваження, оформлені і засвідчені у відповідності до вимог чинного законодавства.</w:t>
      </w:r>
    </w:p>
    <w:p w:rsidR="00451DD0" w:rsidRDefault="00451DD0" w:rsidP="00451DD0">
      <w:pPr>
        <w:tabs>
          <w:tab w:val="num" w:pos="1497"/>
        </w:tabs>
        <w:ind w:left="142" w:firstLine="709"/>
        <w:jc w:val="both"/>
        <w:rPr>
          <w:b/>
          <w:sz w:val="22"/>
          <w:szCs w:val="22"/>
          <w:lang w:val="ru-RU"/>
        </w:rPr>
      </w:pPr>
    </w:p>
    <w:p w:rsidR="00451DD0" w:rsidRDefault="00451DD0" w:rsidP="00451DD0">
      <w:pPr>
        <w:tabs>
          <w:tab w:val="num" w:pos="1497"/>
        </w:tabs>
        <w:ind w:left="142" w:firstLine="709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Проект  порядку денного:</w:t>
      </w:r>
    </w:p>
    <w:p w:rsidR="00451DD0" w:rsidRDefault="00451DD0" w:rsidP="002E2EC5">
      <w:pPr>
        <w:pStyle w:val="2"/>
        <w:spacing w:line="360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1. Обрання лічильної комісії Загальних зборів акціонерів Товариства та затвердження регламенту Загальних </w:t>
      </w:r>
      <w:r>
        <w:rPr>
          <w:bCs/>
          <w:sz w:val="22"/>
          <w:szCs w:val="22"/>
        </w:rPr>
        <w:t>зборів.</w:t>
      </w:r>
    </w:p>
    <w:p w:rsidR="00451DD0" w:rsidRDefault="00451DD0" w:rsidP="002E2EC5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Звіт Правління про підсумки фінансово-господарської діяльності за 2016 рік, визначення основних напрямків діяльності Товариства у 2017 році та прийняття рішення за наслідками розгляду звіту.</w:t>
      </w:r>
    </w:p>
    <w:p w:rsidR="00451DD0" w:rsidRDefault="00451DD0" w:rsidP="002E2EC5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Звіт Наглядової ради Товариства за 2016 рік та прийняття рішення за наслідками розгляду звіту.</w:t>
      </w:r>
    </w:p>
    <w:p w:rsidR="00451DD0" w:rsidRDefault="00451DD0" w:rsidP="002E2EC5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 Звіт про роботу Ревізійної комісії за 2016 рік, прийняття рішення за наслідками розгляду даного звіту та затвердження висновків Ревізійної комісії Товариства.</w:t>
      </w:r>
    </w:p>
    <w:p w:rsidR="00451DD0" w:rsidRDefault="00451DD0" w:rsidP="002E2EC5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 Затвердження річного звіту Товариства, у тому числі фінансової звітності, за 2016 рік.</w:t>
      </w:r>
    </w:p>
    <w:p w:rsidR="00451DD0" w:rsidRDefault="00451DD0" w:rsidP="002E2EC5">
      <w:pPr>
        <w:spacing w:line="360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</w:rPr>
        <w:t>6. Про розподіл прибутку (покриття збитків) Товариства за підсумками роботи в 2016 році.</w:t>
      </w:r>
    </w:p>
    <w:p w:rsidR="00451DD0" w:rsidRDefault="00451DD0" w:rsidP="002E2EC5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7.  Про затвердження вчинених у 2016 році  правочинів та попереднє надання згоди на вчинення значних правочинів, які можуть вчинятись Товариством  у 2017 році.</w:t>
      </w:r>
    </w:p>
    <w:p w:rsidR="00451DD0" w:rsidRDefault="00451DD0" w:rsidP="002E2EC5">
      <w:pPr>
        <w:spacing w:line="360" w:lineRule="auto"/>
        <w:jc w:val="both"/>
        <w:rPr>
          <w:spacing w:val="-1"/>
          <w:sz w:val="22"/>
          <w:szCs w:val="22"/>
        </w:rPr>
      </w:pPr>
      <w:r>
        <w:rPr>
          <w:bCs/>
          <w:sz w:val="22"/>
          <w:szCs w:val="22"/>
        </w:rPr>
        <w:t>8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 xml:space="preserve"> Припинення повноважень</w:t>
      </w:r>
      <w:r>
        <w:rPr>
          <w:spacing w:val="-1"/>
          <w:sz w:val="22"/>
          <w:szCs w:val="22"/>
        </w:rPr>
        <w:t xml:space="preserve"> членів Наглядової ради Товариства.</w:t>
      </w:r>
    </w:p>
    <w:p w:rsidR="00451DD0" w:rsidRDefault="00451DD0" w:rsidP="002E2EC5">
      <w:pPr>
        <w:spacing w:line="360" w:lineRule="auto"/>
        <w:jc w:val="both"/>
        <w:rPr>
          <w:bCs/>
          <w:sz w:val="22"/>
          <w:szCs w:val="22"/>
        </w:rPr>
      </w:pPr>
      <w:r>
        <w:rPr>
          <w:spacing w:val="-1"/>
          <w:sz w:val="22"/>
          <w:szCs w:val="22"/>
        </w:rPr>
        <w:t>9.</w:t>
      </w:r>
      <w:r>
        <w:rPr>
          <w:bCs/>
          <w:sz w:val="22"/>
          <w:szCs w:val="22"/>
        </w:rPr>
        <w:t>Прийняття рішення про зміну типу та найменування Товариства з публічного акціонерного товариства в приватне акціонерне товариство.</w:t>
      </w:r>
    </w:p>
    <w:p w:rsidR="00451DD0" w:rsidRDefault="00451DD0" w:rsidP="002E2EC5">
      <w:pPr>
        <w:spacing w:line="360" w:lineRule="auto"/>
        <w:jc w:val="both"/>
        <w:rPr>
          <w:bCs/>
          <w:sz w:val="22"/>
          <w:szCs w:val="22"/>
          <w:lang w:val="ru-RU"/>
        </w:rPr>
      </w:pPr>
      <w:r>
        <w:rPr>
          <w:spacing w:val="-1"/>
          <w:sz w:val="22"/>
          <w:szCs w:val="22"/>
        </w:rPr>
        <w:t>1</w:t>
      </w:r>
      <w:r>
        <w:rPr>
          <w:spacing w:val="-1"/>
          <w:sz w:val="22"/>
          <w:szCs w:val="22"/>
          <w:lang w:val="ru-RU"/>
        </w:rPr>
        <w:t>0</w:t>
      </w:r>
      <w:r>
        <w:rPr>
          <w:spacing w:val="-1"/>
          <w:sz w:val="22"/>
          <w:szCs w:val="22"/>
        </w:rPr>
        <w:t>.</w:t>
      </w:r>
      <w:r>
        <w:rPr>
          <w:bCs/>
          <w:sz w:val="22"/>
          <w:szCs w:val="22"/>
        </w:rPr>
        <w:t>Внесення змін до статуту Товариства та затвердження нової редакції статуту Товариства. Затвердження уповноваженої особи на підписання нової редакції статуту та проведення її державної реєстрації.</w:t>
      </w:r>
    </w:p>
    <w:p w:rsidR="00451DD0" w:rsidRDefault="00451DD0" w:rsidP="002E2EC5">
      <w:pPr>
        <w:spacing w:line="360" w:lineRule="auto"/>
        <w:jc w:val="both"/>
        <w:rPr>
          <w:spacing w:val="-1"/>
          <w:sz w:val="22"/>
          <w:szCs w:val="22"/>
        </w:rPr>
      </w:pPr>
      <w:r>
        <w:rPr>
          <w:bCs/>
          <w:sz w:val="22"/>
          <w:szCs w:val="22"/>
        </w:rPr>
        <w:t>1</w:t>
      </w:r>
      <w:r>
        <w:rPr>
          <w:bCs/>
          <w:sz w:val="22"/>
          <w:szCs w:val="22"/>
          <w:lang w:val="ru-RU"/>
        </w:rPr>
        <w:t>1.</w:t>
      </w:r>
      <w:r>
        <w:rPr>
          <w:spacing w:val="-1"/>
          <w:sz w:val="22"/>
          <w:szCs w:val="22"/>
        </w:rPr>
        <w:t>Обрання  членів Наглядової ради Товариства.</w:t>
      </w:r>
    </w:p>
    <w:p w:rsidR="00451DD0" w:rsidRDefault="00451DD0" w:rsidP="00451DD0">
      <w:pPr>
        <w:ind w:firstLine="708"/>
        <w:jc w:val="center"/>
        <w:rPr>
          <w:b/>
          <w:sz w:val="22"/>
          <w:szCs w:val="22"/>
        </w:rPr>
      </w:pPr>
    </w:p>
    <w:p w:rsidR="00451DD0" w:rsidRDefault="00451DD0" w:rsidP="00451DD0">
      <w:pPr>
        <w:ind w:firstLine="708"/>
        <w:jc w:val="center"/>
        <w:rPr>
          <w:b/>
          <w:sz w:val="22"/>
          <w:szCs w:val="22"/>
        </w:rPr>
      </w:pPr>
    </w:p>
    <w:p w:rsidR="00451DD0" w:rsidRDefault="00451DD0" w:rsidP="00451DD0">
      <w:pPr>
        <w:ind w:firstLine="708"/>
        <w:jc w:val="center"/>
        <w:rPr>
          <w:b/>
          <w:sz w:val="22"/>
          <w:szCs w:val="22"/>
        </w:rPr>
      </w:pPr>
    </w:p>
    <w:p w:rsidR="00451DD0" w:rsidRDefault="00451DD0" w:rsidP="00451DD0">
      <w:pPr>
        <w:ind w:firstLine="708"/>
        <w:jc w:val="center"/>
        <w:rPr>
          <w:b/>
          <w:sz w:val="22"/>
          <w:szCs w:val="22"/>
        </w:rPr>
      </w:pPr>
    </w:p>
    <w:p w:rsidR="00451DD0" w:rsidRDefault="00451DD0" w:rsidP="00451DD0">
      <w:pPr>
        <w:ind w:firstLine="708"/>
        <w:jc w:val="center"/>
        <w:rPr>
          <w:b/>
          <w:sz w:val="22"/>
          <w:szCs w:val="22"/>
        </w:rPr>
      </w:pPr>
    </w:p>
    <w:p w:rsidR="00451DD0" w:rsidRDefault="00451DD0" w:rsidP="00451DD0">
      <w:pPr>
        <w:ind w:firstLine="708"/>
        <w:jc w:val="center"/>
        <w:rPr>
          <w:b/>
          <w:sz w:val="22"/>
          <w:szCs w:val="22"/>
        </w:rPr>
      </w:pPr>
    </w:p>
    <w:p w:rsidR="00451DD0" w:rsidRDefault="00451DD0" w:rsidP="00451DD0">
      <w:pPr>
        <w:ind w:firstLine="708"/>
        <w:jc w:val="center"/>
        <w:rPr>
          <w:b/>
          <w:sz w:val="22"/>
          <w:szCs w:val="22"/>
        </w:rPr>
      </w:pPr>
    </w:p>
    <w:p w:rsidR="00451DD0" w:rsidRDefault="00451DD0" w:rsidP="00451DD0">
      <w:pPr>
        <w:ind w:firstLine="708"/>
        <w:jc w:val="center"/>
        <w:rPr>
          <w:b/>
          <w:sz w:val="22"/>
          <w:szCs w:val="22"/>
        </w:rPr>
      </w:pPr>
    </w:p>
    <w:p w:rsidR="00451DD0" w:rsidRDefault="00451DD0" w:rsidP="00451DD0">
      <w:pPr>
        <w:ind w:firstLine="708"/>
        <w:jc w:val="center"/>
        <w:rPr>
          <w:b/>
          <w:sz w:val="22"/>
          <w:szCs w:val="22"/>
        </w:rPr>
      </w:pPr>
    </w:p>
    <w:p w:rsidR="00451DD0" w:rsidRDefault="00451DD0" w:rsidP="00451DD0">
      <w:pPr>
        <w:ind w:firstLine="708"/>
        <w:jc w:val="center"/>
        <w:rPr>
          <w:b/>
          <w:sz w:val="22"/>
          <w:szCs w:val="22"/>
        </w:rPr>
      </w:pPr>
    </w:p>
    <w:p w:rsidR="00451DD0" w:rsidRDefault="00451DD0" w:rsidP="00451DD0">
      <w:pPr>
        <w:ind w:firstLine="708"/>
        <w:jc w:val="center"/>
        <w:rPr>
          <w:b/>
          <w:sz w:val="22"/>
          <w:szCs w:val="22"/>
        </w:rPr>
      </w:pPr>
    </w:p>
    <w:p w:rsidR="00451DD0" w:rsidRDefault="00451DD0" w:rsidP="00451DD0">
      <w:pPr>
        <w:ind w:firstLine="708"/>
        <w:jc w:val="center"/>
        <w:rPr>
          <w:b/>
          <w:sz w:val="22"/>
          <w:szCs w:val="22"/>
        </w:rPr>
      </w:pPr>
      <w:bookmarkStart w:id="0" w:name="_GoBack"/>
      <w:bookmarkEnd w:id="0"/>
    </w:p>
    <w:p w:rsidR="00451DD0" w:rsidRDefault="00451DD0" w:rsidP="00451DD0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Основні показники фінансово-господарської діяльності (тис. грн.)</w:t>
      </w:r>
    </w:p>
    <w:tbl>
      <w:tblPr>
        <w:tblW w:w="97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2126"/>
        <w:gridCol w:w="2410"/>
      </w:tblGrid>
      <w:tr w:rsidR="00451DD0" w:rsidTr="00553B8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Найменування показника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Звітний 201</w:t>
            </w: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Попередній 201</w:t>
            </w:r>
            <w:r>
              <w:rPr>
                <w:b/>
                <w:sz w:val="20"/>
                <w:szCs w:val="20"/>
                <w:lang w:val="en-US" w:eastAsia="en-US"/>
              </w:rPr>
              <w:t>5</w:t>
            </w:r>
            <w:r>
              <w:rPr>
                <w:b/>
                <w:sz w:val="20"/>
                <w:szCs w:val="20"/>
                <w:lang w:eastAsia="en-US"/>
              </w:rPr>
              <w:t xml:space="preserve"> рік</w:t>
            </w:r>
          </w:p>
        </w:tc>
      </w:tr>
      <w:tr w:rsidR="00451DD0" w:rsidTr="00553B85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ind w:right="-26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Усього активів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12 093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7 902</w:t>
            </w:r>
          </w:p>
        </w:tc>
      </w:tr>
      <w:tr w:rsidR="00451DD0" w:rsidTr="00553B8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ind w:right="-26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Основні засоби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5 832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3 804</w:t>
            </w:r>
          </w:p>
        </w:tc>
      </w:tr>
      <w:tr w:rsidR="00451DD0" w:rsidTr="00553B85">
        <w:trPr>
          <w:trHeight w:val="28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51DD0" w:rsidRDefault="00451DD0" w:rsidP="00553B8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Довгострокові фінансові інвестиції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51DD0" w:rsidRPr="001E1A5E" w:rsidRDefault="00451DD0" w:rsidP="00553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51DD0" w:rsidRPr="001E1A5E" w:rsidRDefault="00451DD0" w:rsidP="00553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</w:tr>
      <w:tr w:rsidR="00451DD0" w:rsidTr="00553B8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ind w:right="-26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1 736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1 948</w:t>
            </w:r>
          </w:p>
        </w:tc>
      </w:tr>
      <w:tr w:rsidR="00451DD0" w:rsidTr="00553B8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ind w:right="-26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Сумарна дебіторська заборгованість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1 366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</w:t>
            </w:r>
          </w:p>
        </w:tc>
      </w:tr>
      <w:tr w:rsidR="00451DD0" w:rsidTr="00553B8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ind w:right="-26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Грошові кошти та їх еквіваленти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</w:tr>
      <w:tr w:rsidR="00451DD0" w:rsidTr="00553B8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ind w:right="-26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Нерозподілений прибуток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-12 830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-10 961</w:t>
            </w:r>
          </w:p>
        </w:tc>
      </w:tr>
      <w:tr w:rsidR="00451DD0" w:rsidTr="00553B8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ind w:right="-26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Власний капітал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-6 564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-4 696</w:t>
            </w:r>
          </w:p>
        </w:tc>
      </w:tr>
      <w:tr w:rsidR="00451DD0" w:rsidTr="00553B8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ind w:right="-26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Статутний капітал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 </w:t>
            </w:r>
            <w:r>
              <w:rPr>
                <w:sz w:val="20"/>
                <w:szCs w:val="20"/>
                <w:lang w:val="ru-RU" w:eastAsia="en-US"/>
              </w:rPr>
              <w:t>904,4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1 904,4</w:t>
            </w:r>
          </w:p>
        </w:tc>
      </w:tr>
      <w:tr w:rsidR="00451DD0" w:rsidTr="00553B8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ind w:right="-26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Довгострокові зобов’язання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8 939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7 891</w:t>
            </w:r>
          </w:p>
        </w:tc>
      </w:tr>
      <w:tr w:rsidR="00451DD0" w:rsidTr="00553B8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ind w:right="-26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Поточні зобов’язання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9 718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4 707</w:t>
            </w:r>
          </w:p>
        </w:tc>
      </w:tr>
      <w:tr w:rsidR="00451DD0" w:rsidTr="00553B8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ind w:right="-26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Чистий прибуток (збиток)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-1 869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-3 643</w:t>
            </w:r>
          </w:p>
        </w:tc>
      </w:tr>
      <w:tr w:rsidR="00451DD0" w:rsidTr="00553B85">
        <w:trPr>
          <w:trHeight w:val="28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51DD0" w:rsidRDefault="00451DD0" w:rsidP="00553B8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Середньорічна к-сть акцій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51DD0" w:rsidRPr="00DD27C3" w:rsidRDefault="00451DD0" w:rsidP="00553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7 617 600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51DD0" w:rsidRPr="00DD27C3" w:rsidRDefault="00451DD0" w:rsidP="00553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7 617 600</w:t>
            </w:r>
          </w:p>
        </w:tc>
      </w:tr>
      <w:tr w:rsidR="00451DD0" w:rsidTr="00553B85">
        <w:trPr>
          <w:trHeight w:val="2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51DD0" w:rsidRDefault="00451DD0" w:rsidP="00553B8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Кількість власних акцій, викуплених 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1DD0" w:rsidRDefault="00451DD0" w:rsidP="00553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1DD0" w:rsidRDefault="00451DD0" w:rsidP="00553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51DD0" w:rsidTr="00553B85">
        <w:trPr>
          <w:trHeight w:val="4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51DD0" w:rsidRDefault="00451DD0" w:rsidP="00553B8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1DD0" w:rsidRDefault="00451DD0" w:rsidP="00553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1DD0" w:rsidRDefault="00451DD0" w:rsidP="00553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51DD0" w:rsidTr="00553B8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ind w:right="-26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Чисельність працівників на кінець періоду (осіб)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D0" w:rsidRDefault="00451DD0" w:rsidP="00553B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</w:tr>
    </w:tbl>
    <w:p w:rsidR="00451DD0" w:rsidRDefault="00451DD0" w:rsidP="00451DD0">
      <w:pPr>
        <w:tabs>
          <w:tab w:val="left" w:pos="563"/>
        </w:tabs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eastAsia="ru-RU"/>
        </w:rPr>
        <w:t xml:space="preserve"> </w:t>
      </w:r>
    </w:p>
    <w:p w:rsidR="00451DD0" w:rsidRDefault="00451DD0" w:rsidP="00451DD0">
      <w:pPr>
        <w:tabs>
          <w:tab w:val="left" w:pos="563"/>
        </w:tabs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Проекти рішень:</w:t>
      </w:r>
    </w:p>
    <w:p w:rsidR="00451DD0" w:rsidRDefault="00451DD0" w:rsidP="00451DD0">
      <w:pPr>
        <w:pStyle w:val="a8"/>
        <w:spacing w:line="240" w:lineRule="auto"/>
        <w:ind w:left="180" w:hanging="180"/>
        <w:rPr>
          <w:sz w:val="22"/>
        </w:rPr>
      </w:pPr>
      <w:r>
        <w:rPr>
          <w:sz w:val="22"/>
        </w:rPr>
        <w:t>1.</w:t>
      </w:r>
      <w:r>
        <w:rPr>
          <w:b/>
          <w:sz w:val="22"/>
        </w:rPr>
        <w:t xml:space="preserve"> </w:t>
      </w:r>
      <w:r>
        <w:rPr>
          <w:sz w:val="22"/>
        </w:rPr>
        <w:t xml:space="preserve">В лічильну комісію загальних зборів акціонерів в складі 3 осіб обрати: </w:t>
      </w:r>
      <w:proofErr w:type="spellStart"/>
      <w:r>
        <w:rPr>
          <w:sz w:val="22"/>
        </w:rPr>
        <w:t>Гелетей</w:t>
      </w:r>
      <w:proofErr w:type="spellEnd"/>
      <w:r>
        <w:rPr>
          <w:sz w:val="22"/>
        </w:rPr>
        <w:t xml:space="preserve"> Тиберія Степановича, </w:t>
      </w:r>
      <w:proofErr w:type="spellStart"/>
      <w:r>
        <w:rPr>
          <w:sz w:val="22"/>
        </w:rPr>
        <w:t>Сеніва</w:t>
      </w:r>
      <w:proofErr w:type="spellEnd"/>
      <w:r>
        <w:rPr>
          <w:sz w:val="22"/>
        </w:rPr>
        <w:t xml:space="preserve"> Андрій Степанович, Припін Іванну Володимирівну. Затвердити  наступний регламент зборів акціонерів : для доповідей : по першому питанню і  з третього по одинадцяте – до 5 хв., по другому питанню – до 10хв., для виступів, запитань – до 3 хв та голосування проводити за принципом "одна акція - один голос" за допомогою бюлетенів для голосування; бюлетенями кумулятивного голосування по питаннях обрання членів наглядової ради.</w:t>
      </w:r>
    </w:p>
    <w:p w:rsidR="00451DD0" w:rsidRDefault="00451DD0" w:rsidP="00451DD0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Затвердити звіт правління про господарсько-фінансову діяльність за 2016 рік та основні напрямки діяльності Товариства у 2017 році.</w:t>
      </w:r>
    </w:p>
    <w:p w:rsidR="00451DD0" w:rsidRDefault="00451DD0" w:rsidP="00451DD0">
      <w:pPr>
        <w:jc w:val="both"/>
        <w:rPr>
          <w:sz w:val="22"/>
          <w:szCs w:val="22"/>
          <w:lang w:val="ru-RU"/>
        </w:rPr>
      </w:pPr>
      <w:r>
        <w:rPr>
          <w:bCs/>
          <w:sz w:val="22"/>
          <w:szCs w:val="22"/>
        </w:rPr>
        <w:t>3.</w:t>
      </w:r>
      <w:r>
        <w:rPr>
          <w:sz w:val="22"/>
          <w:szCs w:val="22"/>
        </w:rPr>
        <w:t>Затвердити звіт наглядової ради за 2016р.</w:t>
      </w:r>
    </w:p>
    <w:p w:rsidR="00451DD0" w:rsidRDefault="00451DD0" w:rsidP="00451DD0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Затвердити </w:t>
      </w:r>
      <w:r>
        <w:rPr>
          <w:b/>
          <w:bCs/>
          <w:sz w:val="22"/>
          <w:szCs w:val="22"/>
        </w:rPr>
        <w:t>з</w:t>
      </w:r>
      <w:r>
        <w:rPr>
          <w:sz w:val="22"/>
          <w:szCs w:val="22"/>
        </w:rPr>
        <w:t>віт ревізійної комісії про роботу та висновки  щодо річного звіту і балансу  товариства за 2016 рік.</w:t>
      </w:r>
    </w:p>
    <w:p w:rsidR="00451DD0" w:rsidRDefault="00451DD0" w:rsidP="00451DD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Затвердити річний звіт та баланс товариства за 2016 рік, у тому числі фінансову звітність Товариства за 2016р.  </w:t>
      </w:r>
    </w:p>
    <w:p w:rsidR="00451DD0" w:rsidRDefault="00451DD0" w:rsidP="00451DD0">
      <w:pPr>
        <w:tabs>
          <w:tab w:val="left" w:pos="0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В зв’язку з відсутністю прибутку за 2016р.  прибуток не розподіляти.</w:t>
      </w:r>
    </w:p>
    <w:p w:rsidR="00451DD0" w:rsidRDefault="00451DD0" w:rsidP="00451DD0">
      <w:pPr>
        <w:pStyle w:val="a4"/>
        <w:ind w:right="282"/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  <w:lang w:val="uk-UA"/>
        </w:rPr>
        <w:t xml:space="preserve">Надати попередню згоду на  вчинення значних правочинів Товариством протягом одного року з дати прийняття даного рішення, </w:t>
      </w:r>
      <w:r>
        <w:rPr>
          <w:color w:val="000000"/>
          <w:sz w:val="22"/>
          <w:szCs w:val="22"/>
          <w:lang w:val="uk-UA"/>
        </w:rPr>
        <w:t xml:space="preserve">характер яких пов’язаний з фінансово-господарською діяльністю Товариства, </w:t>
      </w:r>
      <w:r>
        <w:rPr>
          <w:sz w:val="22"/>
          <w:szCs w:val="22"/>
          <w:lang w:val="uk-UA"/>
        </w:rPr>
        <w:t xml:space="preserve">якщо ринкова вартість майна або послуг, що є предметом значного правочину перевищуватиме 25% вартості активів за даними останньої річної фінансової звітності, а також правочинів, які вчинятимуться за окремим рішенням Наглядової ради зокрема, однак не виключено договорів купівлі-продажу, надання послуг, кредитних договорів, договорів застави, іпотечних договорів,  договорів </w:t>
      </w:r>
      <w:proofErr w:type="spellStart"/>
      <w:r>
        <w:rPr>
          <w:sz w:val="22"/>
          <w:szCs w:val="22"/>
          <w:lang w:val="uk-UA"/>
        </w:rPr>
        <w:t>порук</w:t>
      </w:r>
      <w:proofErr w:type="spellEnd"/>
      <w:r>
        <w:rPr>
          <w:sz w:val="22"/>
          <w:szCs w:val="22"/>
          <w:lang w:val="uk-UA"/>
        </w:rPr>
        <w:t xml:space="preserve">, договорів про надання гарантій (у тому числі договорів про внесення змін та доповнень до договорів, угод, контрактів) </w:t>
      </w:r>
      <w:r>
        <w:rPr>
          <w:color w:val="000000"/>
          <w:sz w:val="22"/>
          <w:szCs w:val="22"/>
          <w:lang w:val="uk-UA"/>
        </w:rPr>
        <w:t>сукупною граничною вартістю     30 000 000 ,00 (тридцять мільйонів) гривень</w:t>
      </w:r>
      <w:r>
        <w:rPr>
          <w:sz w:val="22"/>
          <w:szCs w:val="22"/>
          <w:lang w:val="uk-UA"/>
        </w:rPr>
        <w:t>.</w:t>
      </w:r>
    </w:p>
    <w:p w:rsidR="00451DD0" w:rsidRDefault="00451DD0" w:rsidP="00451DD0">
      <w:pPr>
        <w:pStyle w:val="a6"/>
        <w:tabs>
          <w:tab w:val="left" w:pos="142"/>
        </w:tabs>
        <w:ind w:left="0" w:right="11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8.</w:t>
      </w:r>
      <w:r>
        <w:rPr>
          <w:b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Припинити повноваження всіх членів наглядової ради Товариства.</w:t>
      </w:r>
    </w:p>
    <w:p w:rsidR="00451DD0" w:rsidRDefault="00451DD0" w:rsidP="00451DD0">
      <w:pPr>
        <w:pStyle w:val="a6"/>
        <w:tabs>
          <w:tab w:val="left" w:pos="142"/>
        </w:tabs>
        <w:ind w:left="0" w:right="113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9.</w:t>
      </w:r>
      <w:proofErr w:type="spellStart"/>
      <w:r>
        <w:rPr>
          <w:sz w:val="22"/>
          <w:szCs w:val="22"/>
        </w:rPr>
        <w:t>Змінити</w:t>
      </w:r>
      <w:proofErr w:type="spellEnd"/>
      <w:r>
        <w:rPr>
          <w:sz w:val="22"/>
          <w:szCs w:val="22"/>
        </w:rPr>
        <w:t xml:space="preserve"> тип та </w:t>
      </w:r>
      <w:proofErr w:type="spellStart"/>
      <w:r>
        <w:rPr>
          <w:sz w:val="22"/>
          <w:szCs w:val="22"/>
        </w:rPr>
        <w:t>найменування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публічного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акціонерного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товариства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  <w:lang w:val="uk-UA"/>
        </w:rPr>
        <w:t>Закарпатнерудпром</w:t>
      </w:r>
      <w:proofErr w:type="spellEnd"/>
      <w:r>
        <w:rPr>
          <w:sz w:val="22"/>
          <w:szCs w:val="22"/>
        </w:rPr>
        <w:t xml:space="preserve">» на </w:t>
      </w:r>
      <w:proofErr w:type="spellStart"/>
      <w:r>
        <w:rPr>
          <w:sz w:val="22"/>
          <w:szCs w:val="22"/>
        </w:rPr>
        <w:t>приватне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акціонерне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товариство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  <w:lang w:val="uk-UA"/>
        </w:rPr>
        <w:t>Закарпатнерудпром</w:t>
      </w:r>
      <w:proofErr w:type="spellEnd"/>
      <w:r>
        <w:rPr>
          <w:sz w:val="22"/>
          <w:szCs w:val="22"/>
        </w:rPr>
        <w:t>».</w:t>
      </w:r>
    </w:p>
    <w:p w:rsidR="00451DD0" w:rsidRDefault="00451DD0" w:rsidP="00451DD0">
      <w:pPr>
        <w:pStyle w:val="a6"/>
        <w:tabs>
          <w:tab w:val="left" w:pos="142"/>
        </w:tabs>
        <w:ind w:left="0" w:right="11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10.</w:t>
      </w:r>
      <w:r>
        <w:rPr>
          <w:sz w:val="22"/>
          <w:szCs w:val="22"/>
        </w:rPr>
        <w:t xml:space="preserve"> Внести </w:t>
      </w:r>
      <w:proofErr w:type="spellStart"/>
      <w:r>
        <w:rPr>
          <w:sz w:val="22"/>
          <w:szCs w:val="22"/>
        </w:rPr>
        <w:t>зміни</w:t>
      </w:r>
      <w:proofErr w:type="spellEnd"/>
      <w:r>
        <w:rPr>
          <w:sz w:val="22"/>
          <w:szCs w:val="22"/>
        </w:rPr>
        <w:t xml:space="preserve"> до статуту </w:t>
      </w:r>
      <w:proofErr w:type="spellStart"/>
      <w:r>
        <w:rPr>
          <w:sz w:val="22"/>
          <w:szCs w:val="22"/>
        </w:rPr>
        <w:t>Товариства</w:t>
      </w:r>
      <w:proofErr w:type="spell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у </w:t>
      </w:r>
      <w:proofErr w:type="spellStart"/>
      <w:r>
        <w:rPr>
          <w:spacing w:val="-1"/>
          <w:sz w:val="22"/>
          <w:szCs w:val="22"/>
        </w:rPr>
        <w:t>зв’язку</w:t>
      </w:r>
      <w:proofErr w:type="spellEnd"/>
      <w:r>
        <w:rPr>
          <w:spacing w:val="-1"/>
          <w:sz w:val="22"/>
          <w:szCs w:val="22"/>
        </w:rPr>
        <w:t xml:space="preserve"> з </w:t>
      </w:r>
      <w:proofErr w:type="spellStart"/>
      <w:r>
        <w:rPr>
          <w:spacing w:val="-1"/>
          <w:sz w:val="22"/>
          <w:szCs w:val="22"/>
        </w:rPr>
        <w:t>приведенням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діяльності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</w:rPr>
        <w:t>Товариства</w:t>
      </w:r>
      <w:proofErr w:type="spellEnd"/>
      <w:r>
        <w:rPr>
          <w:spacing w:val="-1"/>
          <w:sz w:val="22"/>
          <w:szCs w:val="22"/>
        </w:rPr>
        <w:t xml:space="preserve">  у</w:t>
      </w:r>
      <w:proofErr w:type="gram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відповідність</w:t>
      </w:r>
      <w:proofErr w:type="spellEnd"/>
      <w:r>
        <w:rPr>
          <w:spacing w:val="-1"/>
          <w:sz w:val="22"/>
          <w:szCs w:val="22"/>
        </w:rPr>
        <w:t xml:space="preserve">  до Закону </w:t>
      </w:r>
      <w:proofErr w:type="spellStart"/>
      <w:r>
        <w:rPr>
          <w:spacing w:val="-1"/>
          <w:sz w:val="22"/>
          <w:szCs w:val="22"/>
        </w:rPr>
        <w:t>України</w:t>
      </w:r>
      <w:proofErr w:type="spellEnd"/>
      <w:r>
        <w:rPr>
          <w:spacing w:val="-1"/>
          <w:sz w:val="22"/>
          <w:szCs w:val="22"/>
        </w:rPr>
        <w:t xml:space="preserve">   “Про </w:t>
      </w:r>
      <w:proofErr w:type="spellStart"/>
      <w:r>
        <w:rPr>
          <w:spacing w:val="-1"/>
          <w:sz w:val="22"/>
          <w:szCs w:val="22"/>
        </w:rPr>
        <w:t>акціонерні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товариства</w:t>
      </w:r>
      <w:proofErr w:type="spellEnd"/>
      <w:r>
        <w:rPr>
          <w:spacing w:val="-1"/>
          <w:sz w:val="22"/>
          <w:szCs w:val="22"/>
        </w:rPr>
        <w:t xml:space="preserve">“ </w:t>
      </w:r>
      <w:r>
        <w:rPr>
          <w:sz w:val="22"/>
          <w:szCs w:val="22"/>
        </w:rPr>
        <w:t xml:space="preserve">та </w:t>
      </w:r>
      <w:proofErr w:type="spellStart"/>
      <w:r>
        <w:rPr>
          <w:sz w:val="22"/>
          <w:szCs w:val="22"/>
        </w:rPr>
        <w:t>затвердити</w:t>
      </w:r>
      <w:proofErr w:type="spellEnd"/>
      <w:r>
        <w:rPr>
          <w:sz w:val="22"/>
          <w:szCs w:val="22"/>
        </w:rPr>
        <w:t xml:space="preserve"> статут    </w:t>
      </w:r>
      <w:r>
        <w:rPr>
          <w:sz w:val="22"/>
          <w:szCs w:val="22"/>
          <w:lang w:val="uk-UA"/>
        </w:rPr>
        <w:t>приватного акціонерного товариства</w:t>
      </w:r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  <w:lang w:val="uk-UA"/>
        </w:rPr>
        <w:t>Закарпатнерудпром</w:t>
      </w:r>
      <w:proofErr w:type="spellEnd"/>
      <w:r>
        <w:rPr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в </w:t>
      </w:r>
      <w:proofErr w:type="spellStart"/>
      <w:r>
        <w:rPr>
          <w:color w:val="000000"/>
          <w:sz w:val="22"/>
          <w:szCs w:val="22"/>
        </w:rPr>
        <w:t>новій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редакції</w:t>
      </w:r>
      <w:proofErr w:type="spellEnd"/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Уповноважити</w:t>
      </w:r>
      <w:proofErr w:type="spellEnd"/>
      <w:r>
        <w:rPr>
          <w:sz w:val="22"/>
          <w:szCs w:val="22"/>
        </w:rPr>
        <w:t xml:space="preserve"> голову </w:t>
      </w:r>
      <w:r>
        <w:rPr>
          <w:sz w:val="22"/>
          <w:szCs w:val="22"/>
          <w:lang w:val="uk-UA"/>
        </w:rPr>
        <w:t xml:space="preserve">та </w:t>
      </w:r>
      <w:proofErr w:type="gramStart"/>
      <w:r>
        <w:rPr>
          <w:sz w:val="22"/>
          <w:szCs w:val="22"/>
          <w:lang w:val="uk-UA"/>
        </w:rPr>
        <w:t>секретаря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річних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загальних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зборів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акціонерів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підписати</w:t>
      </w:r>
      <w:proofErr w:type="spellEnd"/>
      <w:r>
        <w:rPr>
          <w:sz w:val="22"/>
          <w:szCs w:val="22"/>
        </w:rPr>
        <w:t xml:space="preserve">  статут    </w:t>
      </w:r>
      <w:r>
        <w:rPr>
          <w:sz w:val="22"/>
          <w:szCs w:val="22"/>
          <w:lang w:val="uk-UA"/>
        </w:rPr>
        <w:t>приватного акціонерного товариства</w:t>
      </w:r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  <w:lang w:val="uk-UA"/>
        </w:rPr>
        <w:t>Закарпатнерудпром</w:t>
      </w:r>
      <w:proofErr w:type="spellEnd"/>
      <w:r>
        <w:rPr>
          <w:sz w:val="22"/>
          <w:szCs w:val="22"/>
        </w:rPr>
        <w:t xml:space="preserve">» в </w:t>
      </w:r>
      <w:proofErr w:type="spellStart"/>
      <w:r>
        <w:rPr>
          <w:sz w:val="22"/>
          <w:szCs w:val="22"/>
        </w:rPr>
        <w:t>новій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редакції</w:t>
      </w:r>
      <w:proofErr w:type="spellEnd"/>
      <w:r>
        <w:rPr>
          <w:sz w:val="22"/>
          <w:szCs w:val="22"/>
          <w:lang w:val="uk-UA"/>
        </w:rPr>
        <w:t xml:space="preserve">. Уповноважити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uk-UA"/>
        </w:rPr>
        <w:t>в</w:t>
      </w:r>
      <w:r w:rsidRPr="00DD27C3">
        <w:rPr>
          <w:sz w:val="22"/>
          <w:szCs w:val="22"/>
        </w:rPr>
        <w:t xml:space="preserve">. о. </w:t>
      </w:r>
      <w:proofErr w:type="spellStart"/>
      <w:r w:rsidRPr="00DD27C3">
        <w:rPr>
          <w:sz w:val="22"/>
          <w:szCs w:val="22"/>
        </w:rPr>
        <w:t>голови</w:t>
      </w:r>
      <w:proofErr w:type="spellEnd"/>
      <w:r w:rsidRPr="00DD27C3">
        <w:rPr>
          <w:sz w:val="22"/>
          <w:szCs w:val="22"/>
        </w:rPr>
        <w:t xml:space="preserve"> </w:t>
      </w:r>
      <w:proofErr w:type="spellStart"/>
      <w:r w:rsidRPr="00DD27C3">
        <w:rPr>
          <w:sz w:val="22"/>
          <w:szCs w:val="22"/>
        </w:rPr>
        <w:t>правління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здійснити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державну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реєстрацію</w:t>
      </w:r>
      <w:proofErr w:type="spellEnd"/>
      <w:r>
        <w:rPr>
          <w:sz w:val="22"/>
          <w:szCs w:val="22"/>
          <w:lang w:val="uk-UA"/>
        </w:rPr>
        <w:t xml:space="preserve"> нової редакції Статуту</w:t>
      </w:r>
      <w:r>
        <w:rPr>
          <w:sz w:val="22"/>
          <w:szCs w:val="22"/>
        </w:rPr>
        <w:t>.</w:t>
      </w:r>
    </w:p>
    <w:p w:rsidR="00451DD0" w:rsidRDefault="00451DD0" w:rsidP="00451DD0">
      <w:pPr>
        <w:pStyle w:val="a6"/>
        <w:tabs>
          <w:tab w:val="left" w:pos="142"/>
        </w:tabs>
        <w:ind w:left="0" w:right="11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11. Обрати членів наглядової ради Товариства шляхом кумулятивного голосування із числа кандидатів, запропонованих акціонерами.</w:t>
      </w:r>
    </w:p>
    <w:p w:rsidR="00451DD0" w:rsidRDefault="00451DD0" w:rsidP="00451DD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Наглядова рада.</w:t>
      </w:r>
    </w:p>
    <w:p w:rsidR="00B146A1" w:rsidRDefault="00B146A1"/>
    <w:sectPr w:rsidR="00B146A1" w:rsidSect="00451DD0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D0"/>
    <w:rsid w:val="002E2EC5"/>
    <w:rsid w:val="00451DD0"/>
    <w:rsid w:val="00B146A1"/>
    <w:rsid w:val="00F6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A9650-371F-4A47-8D14-33CE3DA9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451DD0"/>
    <w:pPr>
      <w:keepNext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1D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1DD0"/>
    <w:rPr>
      <w:color w:val="0563C1" w:themeColor="hyperlink"/>
      <w:u w:val="single"/>
    </w:rPr>
  </w:style>
  <w:style w:type="paragraph" w:styleId="21">
    <w:name w:val="Body Text 2"/>
    <w:basedOn w:val="a"/>
    <w:link w:val="22"/>
    <w:semiHidden/>
    <w:unhideWhenUsed/>
    <w:rsid w:val="00451DD0"/>
    <w:pPr>
      <w:jc w:val="center"/>
    </w:pPr>
    <w:rPr>
      <w:rFonts w:ascii="Arial" w:hAnsi="Arial"/>
      <w:szCs w:val="20"/>
      <w:lang w:eastAsia="ru-RU"/>
    </w:rPr>
  </w:style>
  <w:style w:type="character" w:customStyle="1" w:styleId="22">
    <w:name w:val="Основний текст 2 Знак"/>
    <w:basedOn w:val="a0"/>
    <w:link w:val="21"/>
    <w:semiHidden/>
    <w:rsid w:val="00451DD0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51DD0"/>
    <w:pPr>
      <w:spacing w:after="120"/>
    </w:pPr>
    <w:rPr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451D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451DD0"/>
    <w:pPr>
      <w:spacing w:after="120"/>
      <w:ind w:left="283"/>
    </w:pPr>
    <w:rPr>
      <w:lang w:val="ru-RU" w:eastAsia="ru-RU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451D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Абзац списка"/>
    <w:basedOn w:val="a"/>
    <w:qFormat/>
    <w:rsid w:val="00451DD0"/>
    <w:pPr>
      <w:spacing w:after="10" w:line="276" w:lineRule="auto"/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arpatnerudprom.kiev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4173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2017-03-21T13:50:00Z</dcterms:created>
  <dcterms:modified xsi:type="dcterms:W3CDTF">2017-03-21T13:51:00Z</dcterms:modified>
</cp:coreProperties>
</file>